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2E5" w:rsidRPr="00BE72E5" w:rsidRDefault="00BE72E5" w:rsidP="00BE72E5">
      <w:pPr>
        <w:jc w:val="center"/>
        <w:rPr>
          <w:sz w:val="24"/>
        </w:rPr>
      </w:pPr>
      <w:r w:rsidRPr="00BE72E5">
        <w:rPr>
          <w:rFonts w:hint="eastAsia"/>
          <w:sz w:val="24"/>
        </w:rPr>
        <w:t>感染症補償規定</w:t>
      </w:r>
    </w:p>
    <w:p w:rsidR="00BE72E5" w:rsidRPr="00932D94" w:rsidRDefault="00BE72E5">
      <w:pPr>
        <w:rPr>
          <w:sz w:val="20"/>
        </w:rPr>
      </w:pPr>
    </w:p>
    <w:p w:rsidR="00932D94" w:rsidRPr="00EF5923" w:rsidRDefault="00CE32A0" w:rsidP="00EF5923">
      <w:pPr>
        <w:ind w:left="2280" w:hangingChars="1107" w:hanging="2280"/>
        <w:rPr>
          <w:sz w:val="16"/>
        </w:rPr>
      </w:pPr>
      <w:r w:rsidRPr="00EF5923">
        <w:rPr>
          <w:rFonts w:hint="eastAsia"/>
          <w:spacing w:val="23"/>
          <w:kern w:val="0"/>
          <w:sz w:val="16"/>
          <w:fitText w:val="1600" w:id="-1754081022"/>
        </w:rPr>
        <w:t>（本規定の目的</w:t>
      </w:r>
      <w:r w:rsidRPr="00EF5923">
        <w:rPr>
          <w:rFonts w:hint="eastAsia"/>
          <w:kern w:val="0"/>
          <w:sz w:val="16"/>
          <w:fitText w:val="1600" w:id="-1754081022"/>
        </w:rPr>
        <w:t>）</w:t>
      </w:r>
      <w:r w:rsidRPr="00EF5923">
        <w:rPr>
          <w:rFonts w:hint="eastAsia"/>
          <w:sz w:val="16"/>
        </w:rPr>
        <w:t xml:space="preserve">第１条　</w:t>
      </w:r>
      <w:r w:rsidRPr="00EF5923">
        <w:rPr>
          <w:sz w:val="16"/>
        </w:rPr>
        <w:t xml:space="preserve"> 本規定は、業務遂行上の事由により補償対象者が感染症を発症した場合に</w:t>
      </w:r>
      <w:r w:rsidRPr="00EF5923">
        <w:rPr>
          <w:rFonts w:hint="eastAsia"/>
          <w:sz w:val="16"/>
        </w:rPr>
        <w:t>、会社が</w:t>
      </w:r>
      <w:r w:rsidRPr="00EF5923">
        <w:rPr>
          <w:sz w:val="16"/>
        </w:rPr>
        <w:t>補償対象者に対して行う補償の</w:t>
      </w:r>
      <w:r w:rsidRPr="00EF5923">
        <w:rPr>
          <w:rFonts w:hint="eastAsia"/>
          <w:sz w:val="16"/>
        </w:rPr>
        <w:t>内容を定めることにより補償対象者の福利厚生の向上を図ることを目的とする。</w:t>
      </w:r>
    </w:p>
    <w:p w:rsidR="00CE32A0" w:rsidRPr="00EF5923" w:rsidRDefault="00CE32A0" w:rsidP="00EE7C54">
      <w:pPr>
        <w:ind w:left="3080" w:hangingChars="1495" w:hanging="3080"/>
        <w:rPr>
          <w:sz w:val="16"/>
        </w:rPr>
      </w:pPr>
      <w:r w:rsidRPr="00EF5923">
        <w:rPr>
          <w:rFonts w:hint="eastAsia"/>
          <w:spacing w:val="23"/>
          <w:kern w:val="0"/>
          <w:sz w:val="16"/>
          <w:fitText w:val="1600" w:id="-1754081021"/>
        </w:rPr>
        <w:t>（定　　　　義</w:t>
      </w:r>
      <w:r w:rsidRPr="00EF5923">
        <w:rPr>
          <w:rFonts w:hint="eastAsia"/>
          <w:kern w:val="0"/>
          <w:sz w:val="16"/>
          <w:fitText w:val="1600" w:id="-1754081021"/>
        </w:rPr>
        <w:t>）</w:t>
      </w:r>
      <w:r w:rsidRPr="00EF5923">
        <w:rPr>
          <w:rFonts w:hint="eastAsia"/>
          <w:sz w:val="16"/>
        </w:rPr>
        <w:t>第２条　本規定において、次の各号に掲げる用語は、それぞれの次の定義に従う。</w:t>
      </w:r>
    </w:p>
    <w:p w:rsidR="00CE32A0" w:rsidRPr="00EF5923" w:rsidRDefault="00CE32A0" w:rsidP="00C84782">
      <w:pPr>
        <w:ind w:leftChars="833" w:left="2266" w:hangingChars="323" w:hanging="517"/>
        <w:rPr>
          <w:sz w:val="16"/>
        </w:rPr>
      </w:pPr>
      <w:r w:rsidRPr="00EF5923">
        <w:rPr>
          <w:rFonts w:hint="eastAsia"/>
          <w:sz w:val="16"/>
        </w:rPr>
        <w:t>（</w:t>
      </w:r>
      <w:r w:rsidRPr="00EF5923">
        <w:rPr>
          <w:sz w:val="16"/>
        </w:rPr>
        <w:t>1）補償対象者―</w:t>
      </w:r>
      <w:r w:rsidR="00F35847" w:rsidRPr="00EF5923">
        <w:rPr>
          <w:rFonts w:hint="eastAsia"/>
          <w:sz w:val="16"/>
        </w:rPr>
        <w:t>当社</w:t>
      </w:r>
      <w:r w:rsidRPr="00EF5923">
        <w:rPr>
          <w:rFonts w:hint="eastAsia"/>
          <w:sz w:val="16"/>
        </w:rPr>
        <w:t>が加入する一般財団法人医療関連サービス振興会を契約者とする団体契約にて補償対象とする</w:t>
      </w:r>
      <w:r w:rsidR="00F35847" w:rsidRPr="00EF5923">
        <w:rPr>
          <w:rFonts w:hint="eastAsia"/>
          <w:sz w:val="16"/>
        </w:rPr>
        <w:t>事業場で業務に従事する者で</w:t>
      </w:r>
      <w:r w:rsidRPr="00EF5923">
        <w:rPr>
          <w:sz w:val="16"/>
        </w:rPr>
        <w:t>、</w:t>
      </w:r>
      <w:r w:rsidR="00F35847" w:rsidRPr="00EF5923">
        <w:rPr>
          <w:rFonts w:hint="eastAsia"/>
          <w:sz w:val="16"/>
        </w:rPr>
        <w:t>会社が</w:t>
      </w:r>
      <w:r w:rsidRPr="00EF5923">
        <w:rPr>
          <w:sz w:val="16"/>
        </w:rPr>
        <w:t>保管する名簿に記載された者</w:t>
      </w:r>
    </w:p>
    <w:p w:rsidR="00CE32A0" w:rsidRPr="00EF5923" w:rsidRDefault="00CE32A0" w:rsidP="00C84782">
      <w:pPr>
        <w:ind w:leftChars="833" w:left="2266" w:hangingChars="323" w:hanging="517"/>
        <w:rPr>
          <w:sz w:val="16"/>
        </w:rPr>
      </w:pPr>
      <w:r w:rsidRPr="00EF5923">
        <w:rPr>
          <w:rFonts w:hint="eastAsia"/>
          <w:sz w:val="16"/>
        </w:rPr>
        <w:t>（</w:t>
      </w:r>
      <w:r w:rsidRPr="00EF5923">
        <w:rPr>
          <w:sz w:val="16"/>
        </w:rPr>
        <w:t>2）感染症―</w:t>
      </w:r>
      <w:r w:rsidR="00EF5923">
        <w:rPr>
          <w:rFonts w:hint="eastAsia"/>
          <w:sz w:val="16"/>
        </w:rPr>
        <w:t>新型コロナウイルス感染症と特定感染症をいいます。</w:t>
      </w:r>
    </w:p>
    <w:p w:rsidR="00EF5923" w:rsidRDefault="00EF5923" w:rsidP="00C84782">
      <w:pPr>
        <w:pStyle w:val="Web"/>
        <w:spacing w:before="0" w:beforeAutospacing="0" w:after="0" w:afterAutospacing="0"/>
        <w:ind w:leftChars="1012" w:left="2125"/>
      </w:pPr>
      <w:r>
        <w:rPr>
          <w:rFonts w:asciiTheme="minorHAnsi" w:eastAsiaTheme="minorEastAsia" w:hAnsi="Yu Gothic" w:cstheme="minorBidi" w:hint="eastAsia"/>
          <w:color w:val="000000" w:themeColor="text1"/>
          <w:kern w:val="24"/>
          <w:sz w:val="16"/>
          <w:szCs w:val="16"/>
        </w:rPr>
        <w:t>特定感染症とは、「感染症の予防及び感染症の患者に対する医療</w:t>
      </w:r>
      <w:r w:rsidR="008525AE">
        <w:rPr>
          <w:rFonts w:asciiTheme="minorHAnsi" w:eastAsiaTheme="minorEastAsia" w:hAnsi="Yu Gothic" w:cstheme="minorBidi" w:hint="eastAsia"/>
          <w:color w:val="000000" w:themeColor="text1"/>
          <w:kern w:val="24"/>
          <w:sz w:val="16"/>
          <w:szCs w:val="16"/>
        </w:rPr>
        <w:t>に関する法律」第６条に規定する「一類感染症」「二類感染症」</w:t>
      </w:r>
      <w:r>
        <w:rPr>
          <w:rFonts w:asciiTheme="minorHAnsi" w:eastAsiaTheme="minorEastAsia" w:hAnsi="Yu Gothic" w:cstheme="minorBidi" w:hint="eastAsia"/>
          <w:color w:val="000000" w:themeColor="text1"/>
          <w:kern w:val="24"/>
          <w:sz w:val="16"/>
          <w:szCs w:val="16"/>
        </w:rPr>
        <w:t>「三類感染症」</w:t>
      </w:r>
      <w:r w:rsidR="008525AE">
        <w:rPr>
          <w:rFonts w:asciiTheme="minorHAnsi" w:eastAsiaTheme="minorEastAsia" w:hAnsi="Yu Gothic" w:cstheme="minorBidi" w:hint="eastAsia"/>
          <w:color w:val="000000" w:themeColor="text1"/>
          <w:kern w:val="24"/>
          <w:sz w:val="16"/>
          <w:szCs w:val="16"/>
        </w:rPr>
        <w:t>および「指定感染症」</w:t>
      </w:r>
      <w:bookmarkStart w:id="0" w:name="_GoBack"/>
      <w:bookmarkEnd w:id="0"/>
      <w:r>
        <w:rPr>
          <w:rFonts w:asciiTheme="minorHAnsi" w:eastAsiaTheme="minorEastAsia" w:hAnsi="Yu Gothic" w:cstheme="minorBidi" w:hint="eastAsia"/>
          <w:color w:val="000000" w:themeColor="text1"/>
          <w:kern w:val="24"/>
          <w:sz w:val="16"/>
          <w:szCs w:val="16"/>
        </w:rPr>
        <w:t>をいいます。</w:t>
      </w:r>
    </w:p>
    <w:p w:rsidR="00EF5923" w:rsidRDefault="00EF5923" w:rsidP="00C84782">
      <w:pPr>
        <w:pStyle w:val="Web"/>
        <w:spacing w:before="0" w:beforeAutospacing="0" w:after="0" w:afterAutospacing="0"/>
        <w:ind w:leftChars="1012" w:left="2125"/>
      </w:pPr>
      <w:r>
        <w:rPr>
          <w:rFonts w:asciiTheme="minorHAnsi" w:eastAsiaTheme="minorEastAsia" w:hAnsi="Yu Gothic" w:cstheme="minorBidi" w:hint="eastAsia"/>
          <w:color w:val="000000" w:themeColor="text1"/>
          <w:kern w:val="24"/>
          <w:sz w:val="16"/>
          <w:szCs w:val="16"/>
        </w:rPr>
        <w:t>「特定感染症」に該当する感染症は以下の通りです。（</w:t>
      </w:r>
      <w:r>
        <w:rPr>
          <w:rFonts w:asciiTheme="minorHAnsi" w:eastAsiaTheme="minorEastAsia" w:hAnsi="Calibri" w:cstheme="minorBidi"/>
          <w:color w:val="000000" w:themeColor="text1"/>
          <w:kern w:val="24"/>
          <w:sz w:val="16"/>
          <w:szCs w:val="16"/>
        </w:rPr>
        <w:t>2014</w:t>
      </w:r>
      <w:r>
        <w:rPr>
          <w:rFonts w:asciiTheme="minorHAnsi" w:eastAsiaTheme="minorEastAsia" w:hAnsi="Yu Gothic" w:cstheme="minorBidi" w:hint="eastAsia"/>
          <w:color w:val="000000" w:themeColor="text1"/>
          <w:kern w:val="24"/>
          <w:sz w:val="16"/>
          <w:szCs w:val="16"/>
        </w:rPr>
        <w:t>年</w:t>
      </w:r>
      <w:r>
        <w:rPr>
          <w:rFonts w:asciiTheme="minorHAnsi" w:eastAsiaTheme="minorEastAsia" w:hAnsi="Calibri" w:cstheme="minorBidi"/>
          <w:color w:val="000000" w:themeColor="text1"/>
          <w:kern w:val="24"/>
          <w:sz w:val="16"/>
          <w:szCs w:val="16"/>
        </w:rPr>
        <w:t>7</w:t>
      </w:r>
      <w:r>
        <w:rPr>
          <w:rFonts w:asciiTheme="minorHAnsi" w:eastAsiaTheme="minorEastAsia" w:hAnsi="Yu Gothic" w:cstheme="minorBidi" w:hint="eastAsia"/>
          <w:color w:val="000000" w:themeColor="text1"/>
          <w:kern w:val="24"/>
          <w:sz w:val="16"/>
          <w:szCs w:val="16"/>
        </w:rPr>
        <w:t>月現在）</w:t>
      </w:r>
    </w:p>
    <w:p w:rsidR="00EF5923" w:rsidRDefault="00EF5923" w:rsidP="00C84782">
      <w:pPr>
        <w:pStyle w:val="Web"/>
        <w:spacing w:before="0" w:beforeAutospacing="0" w:after="0" w:afterAutospacing="0"/>
        <w:ind w:leftChars="1012" w:left="2125"/>
      </w:pPr>
      <w:r>
        <w:rPr>
          <w:rFonts w:asciiTheme="minorHAnsi" w:eastAsiaTheme="minorEastAsia" w:hAnsi="Yu Gothic" w:cstheme="minorBidi" w:hint="eastAsia"/>
          <w:color w:val="000000" w:themeColor="text1"/>
          <w:kern w:val="24"/>
          <w:sz w:val="16"/>
          <w:szCs w:val="16"/>
        </w:rPr>
        <w:t>「一類感染症」</w:t>
      </w:r>
      <w:r>
        <w:rPr>
          <w:rFonts w:asciiTheme="minorHAnsi" w:eastAsiaTheme="minorEastAsia" w:hAnsi="Calibri" w:cstheme="minorBidi"/>
          <w:color w:val="000000" w:themeColor="text1"/>
          <w:kern w:val="24"/>
          <w:sz w:val="16"/>
          <w:szCs w:val="16"/>
        </w:rPr>
        <w:t>…</w:t>
      </w:r>
      <w:r>
        <w:rPr>
          <w:rFonts w:asciiTheme="minorHAnsi" w:eastAsiaTheme="minorEastAsia" w:hAnsi="Yu Gothic" w:cstheme="minorBidi" w:hint="eastAsia"/>
          <w:color w:val="000000" w:themeColor="text1"/>
          <w:kern w:val="24"/>
          <w:sz w:val="16"/>
          <w:szCs w:val="16"/>
        </w:rPr>
        <w:t>エボラ出血熱、クリミア・コンゴ出血熱、痘そう、南米出血熱、ペスト、マールブルグ病、ラッサ熱</w:t>
      </w:r>
    </w:p>
    <w:p w:rsidR="00EF5923" w:rsidRDefault="00EF5923" w:rsidP="00C84782">
      <w:pPr>
        <w:pStyle w:val="Web"/>
        <w:spacing w:before="0" w:beforeAutospacing="0" w:after="0" w:afterAutospacing="0"/>
        <w:ind w:leftChars="1012" w:left="2125"/>
      </w:pPr>
      <w:r>
        <w:rPr>
          <w:rFonts w:asciiTheme="minorHAnsi" w:eastAsiaTheme="minorEastAsia" w:hAnsi="Yu Gothic" w:cstheme="minorBidi" w:hint="eastAsia"/>
          <w:color w:val="000000" w:themeColor="text1"/>
          <w:kern w:val="24"/>
          <w:sz w:val="16"/>
          <w:szCs w:val="16"/>
        </w:rPr>
        <w:t>「二類感染症」</w:t>
      </w:r>
      <w:r>
        <w:rPr>
          <w:rFonts w:asciiTheme="minorHAnsi" w:eastAsiaTheme="minorEastAsia" w:hAnsi="Calibri" w:cstheme="minorBidi"/>
          <w:color w:val="000000" w:themeColor="text1"/>
          <w:kern w:val="24"/>
          <w:sz w:val="16"/>
          <w:szCs w:val="16"/>
        </w:rPr>
        <w:t>…</w:t>
      </w:r>
      <w:r>
        <w:rPr>
          <w:rFonts w:asciiTheme="minorHAnsi" w:eastAsiaTheme="minorEastAsia" w:hAnsi="Yu Gothic" w:cstheme="minorBidi" w:hint="eastAsia"/>
          <w:color w:val="000000" w:themeColor="text1"/>
          <w:kern w:val="24"/>
          <w:sz w:val="16"/>
          <w:szCs w:val="16"/>
        </w:rPr>
        <w:t>急性灰白髄炎（ポリオ）、結核、ジフテリア、</w:t>
      </w:r>
      <w:r>
        <w:rPr>
          <w:rFonts w:asciiTheme="minorHAnsi" w:eastAsiaTheme="minorEastAsia" w:hAnsi="Calibri" w:cstheme="minorBidi"/>
          <w:color w:val="000000" w:themeColor="text1"/>
          <w:kern w:val="24"/>
          <w:sz w:val="16"/>
          <w:szCs w:val="16"/>
        </w:rPr>
        <w:t>SARS</w:t>
      </w:r>
      <w:r>
        <w:rPr>
          <w:rFonts w:asciiTheme="minorHAnsi" w:eastAsiaTheme="minorEastAsia" w:hAnsi="Yu Gothic" w:cstheme="minorBidi" w:hint="eastAsia"/>
          <w:color w:val="000000" w:themeColor="text1"/>
          <w:kern w:val="24"/>
          <w:sz w:val="16"/>
          <w:szCs w:val="16"/>
        </w:rPr>
        <w:t>（重症急性呼吸器症候群）、鳥インフルエンザ（</w:t>
      </w:r>
      <w:r>
        <w:rPr>
          <w:rFonts w:asciiTheme="minorHAnsi" w:eastAsiaTheme="minorEastAsia" w:hAnsi="Calibri" w:cstheme="minorBidi"/>
          <w:color w:val="000000" w:themeColor="text1"/>
          <w:kern w:val="24"/>
          <w:sz w:val="16"/>
          <w:szCs w:val="16"/>
        </w:rPr>
        <w:t>H5N1</w:t>
      </w:r>
      <w:r>
        <w:rPr>
          <w:rFonts w:asciiTheme="minorHAnsi" w:eastAsiaTheme="minorEastAsia" w:hAnsi="Yu Gothic" w:cstheme="minorBidi" w:hint="eastAsia"/>
          <w:color w:val="000000" w:themeColor="text1"/>
          <w:kern w:val="24"/>
          <w:sz w:val="16"/>
          <w:szCs w:val="16"/>
        </w:rPr>
        <w:t>）</w:t>
      </w:r>
    </w:p>
    <w:p w:rsidR="00EF5923" w:rsidRDefault="00EF5923" w:rsidP="00C84782">
      <w:pPr>
        <w:pStyle w:val="Web"/>
        <w:spacing w:before="0" w:beforeAutospacing="0" w:after="0" w:afterAutospacing="0"/>
        <w:ind w:leftChars="1012" w:left="2125"/>
      </w:pPr>
      <w:r>
        <w:rPr>
          <w:rFonts w:asciiTheme="minorHAnsi" w:eastAsiaTheme="minorEastAsia" w:hAnsi="Yu Gothic" w:cstheme="minorBidi" w:hint="eastAsia"/>
          <w:color w:val="000000" w:themeColor="text1"/>
          <w:kern w:val="24"/>
          <w:sz w:val="16"/>
          <w:szCs w:val="16"/>
        </w:rPr>
        <w:t>「三類感染症」</w:t>
      </w:r>
      <w:r>
        <w:rPr>
          <w:rFonts w:asciiTheme="minorHAnsi" w:eastAsiaTheme="minorEastAsia" w:hAnsi="Calibri" w:cstheme="minorBidi"/>
          <w:color w:val="000000" w:themeColor="text1"/>
          <w:kern w:val="24"/>
          <w:sz w:val="16"/>
          <w:szCs w:val="16"/>
        </w:rPr>
        <w:t>…</w:t>
      </w:r>
      <w:r>
        <w:rPr>
          <w:rFonts w:asciiTheme="minorHAnsi" w:eastAsiaTheme="minorEastAsia" w:hAnsi="Yu Gothic" w:cstheme="minorBidi" w:hint="eastAsia"/>
          <w:color w:val="000000" w:themeColor="text1"/>
          <w:kern w:val="24"/>
          <w:sz w:val="16"/>
          <w:szCs w:val="16"/>
        </w:rPr>
        <w:t>コレラ、細菌性赤痢、腸管出血性大腸菌感染症（</w:t>
      </w:r>
      <w:r>
        <w:rPr>
          <w:rFonts w:asciiTheme="minorHAnsi" w:eastAsiaTheme="minorEastAsia" w:hAnsi="Calibri" w:cstheme="minorBidi"/>
          <w:color w:val="000000" w:themeColor="text1"/>
          <w:kern w:val="24"/>
          <w:sz w:val="16"/>
          <w:szCs w:val="16"/>
        </w:rPr>
        <w:t>O-157</w:t>
      </w:r>
      <w:r>
        <w:rPr>
          <w:rFonts w:asciiTheme="minorHAnsi" w:eastAsiaTheme="minorEastAsia" w:hAnsi="Yu Gothic" w:cstheme="minorBidi" w:hint="eastAsia"/>
          <w:color w:val="000000" w:themeColor="text1"/>
          <w:kern w:val="24"/>
          <w:sz w:val="16"/>
          <w:szCs w:val="16"/>
        </w:rPr>
        <w:t>を含みます。）、腸チフス、パラチフス</w:t>
      </w:r>
    </w:p>
    <w:p w:rsidR="00932D94" w:rsidRPr="00EF5923" w:rsidRDefault="00CE32A0" w:rsidP="00EF5923">
      <w:pPr>
        <w:ind w:left="2277" w:hangingChars="1265" w:hanging="2277"/>
        <w:rPr>
          <w:sz w:val="16"/>
        </w:rPr>
      </w:pPr>
      <w:r w:rsidRPr="00EF5923">
        <w:rPr>
          <w:rFonts w:hint="eastAsia"/>
          <w:spacing w:val="10"/>
          <w:kern w:val="0"/>
          <w:sz w:val="16"/>
          <w:fitText w:val="1600" w:id="-1754081020"/>
        </w:rPr>
        <w:t>（補償を行う場合</w:t>
      </w:r>
      <w:r w:rsidRPr="00EF5923">
        <w:rPr>
          <w:rFonts w:hint="eastAsia"/>
          <w:kern w:val="0"/>
          <w:sz w:val="16"/>
          <w:fitText w:val="1600" w:id="-1754081020"/>
        </w:rPr>
        <w:t>）</w:t>
      </w:r>
      <w:r w:rsidRPr="00EF5923">
        <w:rPr>
          <w:rFonts w:hint="eastAsia"/>
          <w:sz w:val="16"/>
        </w:rPr>
        <w:t>第</w:t>
      </w:r>
      <w:r w:rsidRPr="00EF5923">
        <w:rPr>
          <w:sz w:val="16"/>
        </w:rPr>
        <w:t xml:space="preserve">3条　 </w:t>
      </w:r>
      <w:r w:rsidR="00F35847" w:rsidRPr="00EF5923">
        <w:rPr>
          <w:rFonts w:hint="eastAsia"/>
          <w:sz w:val="16"/>
        </w:rPr>
        <w:t>当社</w:t>
      </w:r>
      <w:r w:rsidRPr="00EF5923">
        <w:rPr>
          <w:sz w:val="16"/>
        </w:rPr>
        <w:t>は、補償対象者が業務の遂行上の事由により発症し</w:t>
      </w:r>
      <w:r w:rsidR="00F35847" w:rsidRPr="00EF5923">
        <w:rPr>
          <w:rFonts w:hint="eastAsia"/>
          <w:sz w:val="16"/>
        </w:rPr>
        <w:t>、かつ政府労災保険の支給が決定された</w:t>
      </w:r>
      <w:r w:rsidRPr="00EF5923">
        <w:rPr>
          <w:sz w:val="16"/>
        </w:rPr>
        <w:t>感染症に対してこの規定に従い補償金を支払う。ただし、本規定の発効日より前に感染し、または発症した場合</w:t>
      </w:r>
      <w:r w:rsidRPr="00EF5923">
        <w:rPr>
          <w:rFonts w:hint="eastAsia"/>
          <w:sz w:val="16"/>
        </w:rPr>
        <w:t>には補償金を支払わない。なお、本規定の発効日より後に補償対象者となった者については「本規定の発効日」「本規定による補償対象者となった日」と読み替える。</w:t>
      </w:r>
    </w:p>
    <w:p w:rsidR="00CE32A0" w:rsidRPr="00EF5923" w:rsidRDefault="00F35847" w:rsidP="00932D94">
      <w:pPr>
        <w:ind w:left="2753" w:hangingChars="1147" w:hanging="2753"/>
        <w:rPr>
          <w:sz w:val="16"/>
        </w:rPr>
      </w:pPr>
      <w:r w:rsidRPr="00EF5923">
        <w:rPr>
          <w:rFonts w:hint="eastAsia"/>
          <w:spacing w:val="40"/>
          <w:kern w:val="0"/>
          <w:sz w:val="16"/>
          <w:fitText w:val="1600" w:id="-1754081019"/>
        </w:rPr>
        <w:t>（補償の内容</w:t>
      </w:r>
      <w:r w:rsidRPr="00EF5923">
        <w:rPr>
          <w:rFonts w:hint="eastAsia"/>
          <w:kern w:val="0"/>
          <w:sz w:val="16"/>
          <w:fitText w:val="1600" w:id="-1754081019"/>
        </w:rPr>
        <w:t>）</w:t>
      </w:r>
      <w:r w:rsidRPr="00EF5923">
        <w:rPr>
          <w:rFonts w:hint="eastAsia"/>
          <w:sz w:val="16"/>
        </w:rPr>
        <w:t>第４条　当社</w:t>
      </w:r>
      <w:r w:rsidR="00CE32A0" w:rsidRPr="00EF5923">
        <w:rPr>
          <w:rFonts w:hint="eastAsia"/>
          <w:sz w:val="16"/>
        </w:rPr>
        <w:t>が前条の規定により支払う補償金は次の各号の通りとする。</w:t>
      </w:r>
    </w:p>
    <w:p w:rsidR="00CE32A0" w:rsidRPr="00EF5923" w:rsidRDefault="00CE32A0" w:rsidP="00C84782">
      <w:pPr>
        <w:ind w:leftChars="877" w:left="2266" w:hangingChars="265" w:hanging="424"/>
        <w:rPr>
          <w:sz w:val="16"/>
        </w:rPr>
      </w:pPr>
      <w:r w:rsidRPr="00EF5923">
        <w:rPr>
          <w:rFonts w:hint="eastAsia"/>
          <w:sz w:val="16"/>
        </w:rPr>
        <w:t>（</w:t>
      </w:r>
      <w:r w:rsidRPr="00EF5923">
        <w:rPr>
          <w:sz w:val="16"/>
        </w:rPr>
        <w:t>1） 感染症死亡補償金―補償対象者が感染症を発症し、その直接の結果として感染症を発症した日（以下「発症日」という。）からその日を含めて180日以内に死亡した場合は感</w:t>
      </w:r>
      <w:r w:rsidRPr="00EF5923">
        <w:rPr>
          <w:rFonts w:hint="eastAsia"/>
          <w:sz w:val="16"/>
        </w:rPr>
        <w:t>染症死亡補償金として</w:t>
      </w:r>
      <w:r w:rsidR="00F35847" w:rsidRPr="00EF5923">
        <w:rPr>
          <w:rFonts w:hint="eastAsia"/>
          <w:sz w:val="16"/>
        </w:rPr>
        <w:t>50</w:t>
      </w:r>
      <w:r w:rsidRPr="00EF5923">
        <w:rPr>
          <w:sz w:val="16"/>
        </w:rPr>
        <w:t>0万円を補償対象者の法定相続人に支払う。ただし、補償対象者の法定相続人が２名以上であるときは、法定相続分の割合により感染症死亡補償</w:t>
      </w:r>
      <w:r w:rsidRPr="00EF5923">
        <w:rPr>
          <w:rFonts w:hint="eastAsia"/>
          <w:sz w:val="16"/>
        </w:rPr>
        <w:t>金を支払う。</w:t>
      </w:r>
    </w:p>
    <w:p w:rsidR="00F35847" w:rsidRPr="00EF5923" w:rsidRDefault="00CE32A0" w:rsidP="00C84782">
      <w:pPr>
        <w:ind w:leftChars="877" w:left="2266" w:hangingChars="265" w:hanging="424"/>
        <w:rPr>
          <w:sz w:val="16"/>
        </w:rPr>
      </w:pPr>
      <w:r w:rsidRPr="00EF5923">
        <w:rPr>
          <w:rFonts w:hint="eastAsia"/>
          <w:sz w:val="16"/>
        </w:rPr>
        <w:t>（</w:t>
      </w:r>
      <w:r w:rsidRPr="00EF5923">
        <w:rPr>
          <w:sz w:val="16"/>
        </w:rPr>
        <w:t>2） 感染症入院補償金―補償対象者が感染症を発症し、その直接の結果として、平常の業務に従事することまたは平常の生活ができなくなり、かつ</w:t>
      </w:r>
      <w:r w:rsidR="00F35847" w:rsidRPr="00EF5923">
        <w:rPr>
          <w:rFonts w:hint="eastAsia"/>
          <w:sz w:val="16"/>
        </w:rPr>
        <w:t>4日以上</w:t>
      </w:r>
      <w:r w:rsidRPr="00EF5923">
        <w:rPr>
          <w:sz w:val="16"/>
        </w:rPr>
        <w:t>入院</w:t>
      </w:r>
      <w:r w:rsidRPr="00EF5923">
        <w:rPr>
          <w:rFonts w:hint="eastAsia"/>
          <w:sz w:val="16"/>
        </w:rPr>
        <w:t>した場合は、</w:t>
      </w:r>
      <w:r w:rsidR="00F35847" w:rsidRPr="00EF5923">
        <w:rPr>
          <w:rFonts w:hint="eastAsia"/>
          <w:sz w:val="16"/>
        </w:rPr>
        <w:t>10万円を</w:t>
      </w:r>
      <w:r w:rsidRPr="00EF5923">
        <w:rPr>
          <w:rFonts w:hint="eastAsia"/>
          <w:sz w:val="16"/>
        </w:rPr>
        <w:t>補償対象者に支払う。ただし、発症日からその日を含めて</w:t>
      </w:r>
      <w:r w:rsidRPr="00EF5923">
        <w:rPr>
          <w:sz w:val="16"/>
        </w:rPr>
        <w:t>180日以内に入院した場合に限るものとする。</w:t>
      </w:r>
    </w:p>
    <w:p w:rsidR="00CE32A0" w:rsidRPr="00EF5923" w:rsidRDefault="00F35847" w:rsidP="00BE72E5">
      <w:pPr>
        <w:ind w:left="2164" w:hangingChars="1202" w:hanging="2164"/>
        <w:rPr>
          <w:sz w:val="16"/>
        </w:rPr>
      </w:pPr>
      <w:r w:rsidRPr="00EF5923">
        <w:rPr>
          <w:rFonts w:hint="eastAsia"/>
          <w:spacing w:val="10"/>
          <w:kern w:val="0"/>
          <w:sz w:val="16"/>
          <w:fitText w:val="1600" w:id="-1754081018"/>
        </w:rPr>
        <w:t>（感染の報告義務</w:t>
      </w:r>
      <w:r w:rsidRPr="00EF5923">
        <w:rPr>
          <w:rFonts w:hint="eastAsia"/>
          <w:kern w:val="0"/>
          <w:sz w:val="16"/>
          <w:fitText w:val="1600" w:id="-1754081018"/>
        </w:rPr>
        <w:t>）</w:t>
      </w:r>
      <w:r w:rsidRPr="00EF5923">
        <w:rPr>
          <w:rFonts w:hint="eastAsia"/>
          <w:sz w:val="16"/>
        </w:rPr>
        <w:t>第5</w:t>
      </w:r>
      <w:r w:rsidR="00CE32A0" w:rsidRPr="00EF5923">
        <w:rPr>
          <w:rFonts w:hint="eastAsia"/>
          <w:sz w:val="16"/>
        </w:rPr>
        <w:t xml:space="preserve">条　</w:t>
      </w:r>
      <w:r w:rsidR="00CE32A0" w:rsidRPr="00EF5923">
        <w:rPr>
          <w:sz w:val="16"/>
        </w:rPr>
        <w:t xml:space="preserve"> 補償対象者が、感染したおそれが生じたとき、感染が判明したとき、または感染症が発</w:t>
      </w:r>
      <w:r w:rsidRPr="00EF5923">
        <w:rPr>
          <w:sz w:val="16"/>
        </w:rPr>
        <w:t>症したときは、速やかにそれらの状況および身体の障害の程度を</w:t>
      </w:r>
      <w:r w:rsidRPr="00EF5923">
        <w:rPr>
          <w:rFonts w:hint="eastAsia"/>
          <w:sz w:val="16"/>
        </w:rPr>
        <w:t>当社</w:t>
      </w:r>
      <w:r w:rsidR="00CE32A0" w:rsidRPr="00EF5923">
        <w:rPr>
          <w:sz w:val="16"/>
        </w:rPr>
        <w:t>に報告しなけれ</w:t>
      </w:r>
      <w:r w:rsidR="00CE32A0" w:rsidRPr="00EF5923">
        <w:rPr>
          <w:rFonts w:hint="eastAsia"/>
          <w:sz w:val="16"/>
        </w:rPr>
        <w:t>ばならない。</w:t>
      </w:r>
    </w:p>
    <w:p w:rsidR="00932D94" w:rsidRPr="00EF5923" w:rsidRDefault="00CE32A0" w:rsidP="00C84782">
      <w:pPr>
        <w:ind w:leftChars="878" w:left="2268" w:hangingChars="265" w:hanging="424"/>
        <w:rPr>
          <w:sz w:val="16"/>
        </w:rPr>
      </w:pPr>
      <w:r w:rsidRPr="00EF5923">
        <w:rPr>
          <w:rFonts w:hint="eastAsia"/>
          <w:sz w:val="16"/>
        </w:rPr>
        <w:t>２．</w:t>
      </w:r>
      <w:r w:rsidRPr="00EF5923">
        <w:rPr>
          <w:sz w:val="16"/>
        </w:rPr>
        <w:t xml:space="preserve"> 補償対象者が正当な理由がなく前項の規定に違反したとき、またはその報告について知っている</w:t>
      </w:r>
      <w:r w:rsidR="00F35847" w:rsidRPr="00EF5923">
        <w:rPr>
          <w:sz w:val="16"/>
        </w:rPr>
        <w:t>事実を告げなかったとき、もしくは不実のことを告げたときは、</w:t>
      </w:r>
      <w:r w:rsidR="00F35847" w:rsidRPr="00EF5923">
        <w:rPr>
          <w:rFonts w:hint="eastAsia"/>
          <w:sz w:val="16"/>
        </w:rPr>
        <w:t>当社</w:t>
      </w:r>
      <w:r w:rsidRPr="00EF5923">
        <w:rPr>
          <w:sz w:val="16"/>
        </w:rPr>
        <w:t>は補償</w:t>
      </w:r>
      <w:r w:rsidRPr="00EF5923">
        <w:rPr>
          <w:rFonts w:hint="eastAsia"/>
          <w:sz w:val="16"/>
        </w:rPr>
        <w:t>金を支払わない。</w:t>
      </w:r>
    </w:p>
    <w:p w:rsidR="00932D94" w:rsidRPr="00EF5923" w:rsidRDefault="00932D94" w:rsidP="00EF5923">
      <w:pPr>
        <w:ind w:left="2154" w:hangingChars="1496" w:hanging="2154"/>
        <w:rPr>
          <w:sz w:val="16"/>
        </w:rPr>
      </w:pPr>
      <w:r w:rsidRPr="00EF5923">
        <w:rPr>
          <w:rFonts w:hint="eastAsia"/>
          <w:w w:val="90"/>
          <w:kern w:val="0"/>
          <w:sz w:val="16"/>
          <w:fitText w:val="1600" w:id="-1754081017"/>
        </w:rPr>
        <w:t>（補償金の請求手続き</w:t>
      </w:r>
      <w:r w:rsidRPr="00EF5923">
        <w:rPr>
          <w:rFonts w:hint="eastAsia"/>
          <w:spacing w:val="8"/>
          <w:w w:val="90"/>
          <w:kern w:val="0"/>
          <w:sz w:val="16"/>
          <w:fitText w:val="1600" w:id="-1754081017"/>
        </w:rPr>
        <w:t>）</w:t>
      </w:r>
      <w:r w:rsidRPr="00EF5923">
        <w:rPr>
          <w:rFonts w:hint="eastAsia"/>
          <w:sz w:val="16"/>
        </w:rPr>
        <w:t>第6条　補償対象者（感染症死亡補償金については補償対象者の法定相続人）が補償金の支給を受けようとするときは、当社が求める書類を提出しなければならない。</w:t>
      </w:r>
    </w:p>
    <w:p w:rsidR="00932D94" w:rsidRPr="00EF5923" w:rsidRDefault="00932D94" w:rsidP="00C84782">
      <w:pPr>
        <w:ind w:leftChars="878" w:left="2268" w:hangingChars="265" w:hanging="424"/>
        <w:rPr>
          <w:sz w:val="16"/>
        </w:rPr>
      </w:pPr>
      <w:r w:rsidRPr="00EF5923">
        <w:rPr>
          <w:rFonts w:hint="eastAsia"/>
          <w:sz w:val="16"/>
        </w:rPr>
        <w:t>２．補償対象者（感染症死亡補償金については補償対象者の法定相続人）が前項の書類を提出しなかったとき、または提出書類に知っている</w:t>
      </w:r>
      <w:r w:rsidR="00EF5923">
        <w:rPr>
          <w:rFonts w:hint="eastAsia"/>
          <w:sz w:val="16"/>
        </w:rPr>
        <w:t>事実を記載しなかったとき、もしくは不実の記載をした時には、当社</w:t>
      </w:r>
      <w:r w:rsidRPr="00EF5923">
        <w:rPr>
          <w:rFonts w:hint="eastAsia"/>
          <w:sz w:val="16"/>
        </w:rPr>
        <w:t>は補償金を支払わない。</w:t>
      </w:r>
    </w:p>
    <w:p w:rsidR="00CE32A0" w:rsidRPr="00EF5923" w:rsidRDefault="00F35847" w:rsidP="00932D94">
      <w:pPr>
        <w:ind w:left="2363" w:hangingChars="1147" w:hanging="2363"/>
        <w:rPr>
          <w:sz w:val="16"/>
        </w:rPr>
      </w:pPr>
      <w:r w:rsidRPr="00EF5923">
        <w:rPr>
          <w:rFonts w:hint="eastAsia"/>
          <w:spacing w:val="23"/>
          <w:kern w:val="0"/>
          <w:sz w:val="16"/>
          <w:fitText w:val="1600" w:id="-1754080768"/>
        </w:rPr>
        <w:t>（本規定の改定</w:t>
      </w:r>
      <w:r w:rsidRPr="00EF5923">
        <w:rPr>
          <w:rFonts w:hint="eastAsia"/>
          <w:kern w:val="0"/>
          <w:sz w:val="16"/>
          <w:fitText w:val="1600" w:id="-1754080768"/>
        </w:rPr>
        <w:t>）</w:t>
      </w:r>
      <w:r w:rsidRPr="00EF5923">
        <w:rPr>
          <w:rFonts w:hint="eastAsia"/>
          <w:sz w:val="16"/>
        </w:rPr>
        <w:t>第</w:t>
      </w:r>
      <w:r w:rsidR="00932D94" w:rsidRPr="00EF5923">
        <w:rPr>
          <w:rFonts w:hint="eastAsia"/>
          <w:sz w:val="16"/>
        </w:rPr>
        <w:t>7</w:t>
      </w:r>
      <w:r w:rsidRPr="00EF5923">
        <w:rPr>
          <w:rFonts w:hint="eastAsia"/>
          <w:sz w:val="16"/>
        </w:rPr>
        <w:t>条　当社</w:t>
      </w:r>
      <w:r w:rsidR="00CE32A0" w:rsidRPr="00EF5923">
        <w:rPr>
          <w:rFonts w:hint="eastAsia"/>
          <w:sz w:val="16"/>
        </w:rPr>
        <w:t>は、社会経済事情の著しい変動等があった場合</w:t>
      </w:r>
      <w:r w:rsidRPr="00EF5923">
        <w:rPr>
          <w:rFonts w:hint="eastAsia"/>
          <w:sz w:val="16"/>
        </w:rPr>
        <w:t>等には、</w:t>
      </w:r>
      <w:r w:rsidR="00CE32A0" w:rsidRPr="00EF5923">
        <w:rPr>
          <w:rFonts w:hint="eastAsia"/>
          <w:sz w:val="16"/>
        </w:rPr>
        <w:t>本規定の改定を行う。</w:t>
      </w:r>
    </w:p>
    <w:p w:rsidR="00CE32A0" w:rsidRPr="00EF5923" w:rsidRDefault="00CE32A0" w:rsidP="00EF5923">
      <w:pPr>
        <w:ind w:left="2153" w:hangingChars="598" w:hanging="2153"/>
        <w:rPr>
          <w:sz w:val="16"/>
        </w:rPr>
      </w:pPr>
      <w:r w:rsidRPr="00EF5923">
        <w:rPr>
          <w:rFonts w:hint="eastAsia"/>
          <w:spacing w:val="100"/>
          <w:kern w:val="0"/>
          <w:sz w:val="16"/>
          <w:fitText w:val="1600" w:id="-1754080767"/>
        </w:rPr>
        <w:t>（発効日</w:t>
      </w:r>
      <w:r w:rsidRPr="00EF5923">
        <w:rPr>
          <w:rFonts w:hint="eastAsia"/>
          <w:kern w:val="0"/>
          <w:sz w:val="16"/>
          <w:fitText w:val="1600" w:id="-1754080767"/>
        </w:rPr>
        <w:t>）</w:t>
      </w:r>
      <w:r w:rsidRPr="00EF5923">
        <w:rPr>
          <w:rFonts w:hint="eastAsia"/>
          <w:sz w:val="16"/>
        </w:rPr>
        <w:t>第</w:t>
      </w:r>
      <w:r w:rsidR="00932D94" w:rsidRPr="00EF5923">
        <w:rPr>
          <w:rFonts w:hint="eastAsia"/>
          <w:sz w:val="16"/>
        </w:rPr>
        <w:t>8</w:t>
      </w:r>
      <w:r w:rsidR="00EF5923" w:rsidRPr="00EF5923">
        <w:rPr>
          <w:rFonts w:hint="eastAsia"/>
          <w:sz w:val="16"/>
        </w:rPr>
        <w:t>条　本規定は、医療関連サービス振興会</w:t>
      </w:r>
      <w:r w:rsidRPr="00EF5923">
        <w:rPr>
          <w:rFonts w:hint="eastAsia"/>
          <w:sz w:val="16"/>
        </w:rPr>
        <w:t>の</w:t>
      </w:r>
      <w:r w:rsidR="00EF5923" w:rsidRPr="00EF5923">
        <w:rPr>
          <w:rFonts w:hint="eastAsia"/>
          <w:sz w:val="16"/>
        </w:rPr>
        <w:t>労災上乗せ感染症補償団体契約の</w:t>
      </w:r>
      <w:r w:rsidRPr="00EF5923">
        <w:rPr>
          <w:rFonts w:hint="eastAsia"/>
          <w:sz w:val="16"/>
        </w:rPr>
        <w:t>補償期間の開始日から効力を発する。</w:t>
      </w:r>
    </w:p>
    <w:p w:rsidR="00F35847" w:rsidRPr="00932D94" w:rsidRDefault="00F35847" w:rsidP="00CE32A0">
      <w:pPr>
        <w:rPr>
          <w:sz w:val="18"/>
        </w:rPr>
      </w:pPr>
    </w:p>
    <w:p w:rsidR="00F35847" w:rsidRPr="00932D94" w:rsidRDefault="00F35847" w:rsidP="00F35847">
      <w:pPr>
        <w:jc w:val="right"/>
        <w:rPr>
          <w:sz w:val="18"/>
        </w:rPr>
      </w:pPr>
      <w:r w:rsidRPr="00932D94">
        <w:rPr>
          <w:rFonts w:hint="eastAsia"/>
          <w:sz w:val="18"/>
        </w:rPr>
        <w:t>令和　　年　　月　　日</w:t>
      </w:r>
    </w:p>
    <w:p w:rsidR="00F35847" w:rsidRPr="00932D94" w:rsidRDefault="00F35847" w:rsidP="00F35847">
      <w:pPr>
        <w:jc w:val="right"/>
        <w:rPr>
          <w:sz w:val="18"/>
        </w:rPr>
      </w:pPr>
    </w:p>
    <w:p w:rsidR="00F35847" w:rsidRPr="00932D94" w:rsidRDefault="00F35847" w:rsidP="00F35847">
      <w:pPr>
        <w:wordWrap w:val="0"/>
        <w:jc w:val="right"/>
        <w:rPr>
          <w:sz w:val="18"/>
          <w:u w:val="single"/>
        </w:rPr>
      </w:pPr>
      <w:r w:rsidRPr="00932D94">
        <w:rPr>
          <w:rFonts w:hint="eastAsia"/>
          <w:sz w:val="18"/>
          <w:u w:val="single"/>
        </w:rPr>
        <w:t xml:space="preserve">　　　　　　　　　　　　　　　　　　　</w:t>
      </w:r>
    </w:p>
    <w:sectPr w:rsidR="00F35847" w:rsidRPr="00932D94" w:rsidSect="00EF592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AE" w:rsidRDefault="008525AE" w:rsidP="008525AE">
      <w:r>
        <w:separator/>
      </w:r>
    </w:p>
  </w:endnote>
  <w:endnote w:type="continuationSeparator" w:id="0">
    <w:p w:rsidR="008525AE" w:rsidRDefault="008525AE" w:rsidP="0085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AE" w:rsidRDefault="008525AE" w:rsidP="008525AE">
      <w:r>
        <w:separator/>
      </w:r>
    </w:p>
  </w:footnote>
  <w:footnote w:type="continuationSeparator" w:id="0">
    <w:p w:rsidR="008525AE" w:rsidRDefault="008525AE" w:rsidP="00852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A0"/>
    <w:rsid w:val="008525AE"/>
    <w:rsid w:val="00932D94"/>
    <w:rsid w:val="00A02ADE"/>
    <w:rsid w:val="00BE72E5"/>
    <w:rsid w:val="00C84782"/>
    <w:rsid w:val="00CE32A0"/>
    <w:rsid w:val="00EE7C54"/>
    <w:rsid w:val="00EF5923"/>
    <w:rsid w:val="00F3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1BA5F"/>
  <w15:chartTrackingRefBased/>
  <w15:docId w15:val="{4C86F24C-FD05-4ECF-ABF7-6FAD5204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59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525AE"/>
    <w:pPr>
      <w:tabs>
        <w:tab w:val="center" w:pos="4252"/>
        <w:tab w:val="right" w:pos="8504"/>
      </w:tabs>
      <w:snapToGrid w:val="0"/>
    </w:pPr>
  </w:style>
  <w:style w:type="character" w:customStyle="1" w:styleId="a4">
    <w:name w:val="ヘッダー (文字)"/>
    <w:basedOn w:val="a0"/>
    <w:link w:val="a3"/>
    <w:uiPriority w:val="99"/>
    <w:rsid w:val="008525AE"/>
  </w:style>
  <w:style w:type="paragraph" w:styleId="a5">
    <w:name w:val="footer"/>
    <w:basedOn w:val="a"/>
    <w:link w:val="a6"/>
    <w:uiPriority w:val="99"/>
    <w:unhideWhenUsed/>
    <w:rsid w:val="008525AE"/>
    <w:pPr>
      <w:tabs>
        <w:tab w:val="center" w:pos="4252"/>
        <w:tab w:val="right" w:pos="8504"/>
      </w:tabs>
      <w:snapToGrid w:val="0"/>
    </w:pPr>
  </w:style>
  <w:style w:type="character" w:customStyle="1" w:styleId="a6">
    <w:name w:val="フッター (文字)"/>
    <w:basedOn w:val="a0"/>
    <w:link w:val="a5"/>
    <w:uiPriority w:val="99"/>
    <w:rsid w:val="0085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2931">
      <w:bodyDiv w:val="1"/>
      <w:marLeft w:val="0"/>
      <w:marRight w:val="0"/>
      <w:marTop w:val="0"/>
      <w:marBottom w:val="0"/>
      <w:divBdr>
        <w:top w:val="none" w:sz="0" w:space="0" w:color="auto"/>
        <w:left w:val="none" w:sz="0" w:space="0" w:color="auto"/>
        <w:bottom w:val="none" w:sz="0" w:space="0" w:color="auto"/>
        <w:right w:val="none" w:sz="0" w:space="0" w:color="auto"/>
      </w:divBdr>
    </w:div>
    <w:div w:id="10361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9D69C478.dotm</Template>
  <TotalTime>61</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損害保険ジャパン日本興亜株式会社</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石渡　聡</dc:creator>
  <cp:keywords/>
  <dc:description/>
  <cp:lastModifiedBy>石渡　聡</cp:lastModifiedBy>
  <cp:revision>3</cp:revision>
  <dcterms:created xsi:type="dcterms:W3CDTF">2021-07-06T12:31:00Z</dcterms:created>
  <dcterms:modified xsi:type="dcterms:W3CDTF">2021-08-04T07:44:00Z</dcterms:modified>
</cp:coreProperties>
</file>